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1E" w:rsidRDefault="00A0497E" w:rsidP="00A0497E">
      <w:pPr>
        <w:jc w:val="center"/>
        <w:rPr>
          <w:rFonts w:hint="eastAsia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867150" cy="647700"/>
            <wp:effectExtent l="0" t="0" r="0" b="0"/>
            <wp:docPr id="1" name="圖片 1" descr="c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9" w:rsidRDefault="00F753B9" w:rsidP="00A0497E">
      <w:pPr>
        <w:jc w:val="center"/>
        <w:rPr>
          <w:rFonts w:hint="eastAsia"/>
        </w:rPr>
      </w:pPr>
    </w:p>
    <w:p w:rsidR="00F753B9" w:rsidRDefault="00F753B9" w:rsidP="00A0497E">
      <w:pPr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  <w:r w:rsidRPr="00F753B9">
        <w:rPr>
          <w:rFonts w:ascii="微軟正黑體" w:eastAsia="微軟正黑體" w:hAnsi="微軟正黑體" w:hint="eastAsia"/>
          <w:b/>
          <w:sz w:val="40"/>
          <w:szCs w:val="40"/>
        </w:rPr>
        <w:t>產品借測申請表</w:t>
      </w:r>
    </w:p>
    <w:p w:rsidR="00F753B9" w:rsidRDefault="00F753B9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</w:p>
    <w:p w:rsidR="00F753B9" w:rsidRPr="00735A31" w:rsidRDefault="00F753B9" w:rsidP="00F753B9">
      <w:pPr>
        <w:rPr>
          <w:rFonts w:ascii="微軟正黑體" w:eastAsia="微軟正黑體" w:hAnsi="微軟正黑體" w:hint="eastAsia"/>
          <w:b/>
        </w:rPr>
      </w:pPr>
      <w:r w:rsidRPr="00735A31">
        <w:rPr>
          <w:rFonts w:ascii="微軟正黑體" w:eastAsia="微軟正黑體" w:hAnsi="微軟正黑體" w:hint="eastAsia"/>
          <w:b/>
        </w:rPr>
        <w:t>主管您好:</w:t>
      </w:r>
    </w:p>
    <w:p w:rsidR="007C69EF" w:rsidRPr="00735A31" w:rsidRDefault="007C69EF" w:rsidP="00F753B9">
      <w:pPr>
        <w:rPr>
          <w:rFonts w:ascii="微軟正黑體" w:eastAsia="微軟正黑體" w:hAnsi="微軟正黑體" w:hint="eastAsia"/>
          <w:b/>
        </w:rPr>
      </w:pPr>
      <w:r w:rsidRPr="00735A31">
        <w:rPr>
          <w:rFonts w:ascii="微軟正黑體" w:eastAsia="微軟正黑體" w:hAnsi="微軟正黑體" w:hint="eastAsia"/>
          <w:b/>
        </w:rPr>
        <w:t xml:space="preserve">    貴單位是否在變壓器與用戶電表端掌握的</w:t>
      </w:r>
      <w:r w:rsidR="00492563" w:rsidRPr="00735A31">
        <w:rPr>
          <w:rFonts w:ascii="微軟正黑體" w:eastAsia="微軟正黑體" w:hAnsi="微軟正黑體" w:hint="eastAsia"/>
          <w:b/>
        </w:rPr>
        <w:t>圖資檔案</w:t>
      </w:r>
      <w:r w:rsidRPr="00735A31">
        <w:rPr>
          <w:rFonts w:ascii="微軟正黑體" w:eastAsia="微軟正黑體" w:hAnsi="微軟正黑體" w:hint="eastAsia"/>
          <w:b/>
        </w:rPr>
        <w:t>不足</w:t>
      </w:r>
      <w:r w:rsidRPr="00735A31">
        <w:rPr>
          <w:rFonts w:ascii="微軟正黑體" w:eastAsia="微軟正黑體" w:hAnsi="微軟正黑體" w:hint="eastAsia"/>
          <w:b/>
        </w:rPr>
        <w:t>，</w:t>
      </w:r>
      <w:r w:rsidRPr="00735A31">
        <w:rPr>
          <w:rFonts w:ascii="微軟正黑體" w:eastAsia="微軟正黑體" w:hAnsi="微軟正黑體" w:hint="eastAsia"/>
          <w:b/>
        </w:rPr>
        <w:t>而手上無儀器可以測試?或是多年前</w:t>
      </w:r>
      <w:r w:rsidR="00CC673A">
        <w:rPr>
          <w:rFonts w:ascii="微軟正黑體" w:eastAsia="微軟正黑體" w:hAnsi="微軟正黑體" w:hint="eastAsia"/>
          <w:b/>
        </w:rPr>
        <w:t>曾使用過</w:t>
      </w:r>
      <w:r w:rsidRPr="00735A31">
        <w:rPr>
          <w:rFonts w:ascii="微軟正黑體" w:eastAsia="微軟正黑體" w:hAnsi="微軟正黑體" w:hint="eastAsia"/>
          <w:b/>
        </w:rPr>
        <w:t>的載波手持測試儀因故障無法修理</w:t>
      </w:r>
      <w:r w:rsidR="00492563" w:rsidRPr="00735A31">
        <w:rPr>
          <w:rFonts w:ascii="微軟正黑體" w:eastAsia="微軟正黑體" w:hAnsi="微軟正黑體" w:hint="eastAsia"/>
          <w:b/>
        </w:rPr>
        <w:t>，</w:t>
      </w:r>
      <w:r w:rsidR="00492563" w:rsidRPr="00735A31">
        <w:rPr>
          <w:rFonts w:ascii="微軟正黑體" w:eastAsia="微軟正黑體" w:hAnsi="微軟正黑體" w:hint="eastAsia"/>
          <w:b/>
        </w:rPr>
        <w:t>讓變壓器與用戶電表端無法施行關聯性測試?</w:t>
      </w:r>
    </w:p>
    <w:p w:rsidR="00F753B9" w:rsidRPr="00735A31" w:rsidRDefault="00F753B9" w:rsidP="00735A31">
      <w:pPr>
        <w:ind w:firstLineChars="200" w:firstLine="480"/>
        <w:rPr>
          <w:rFonts w:ascii="微軟正黑體" w:eastAsia="微軟正黑體" w:hAnsi="微軟正黑體" w:hint="eastAsia"/>
          <w:b/>
        </w:rPr>
      </w:pPr>
      <w:r w:rsidRPr="00735A31">
        <w:rPr>
          <w:rFonts w:ascii="微軟正黑體" w:eastAsia="微軟正黑體" w:hAnsi="微軟正黑體" w:hint="eastAsia"/>
          <w:b/>
        </w:rPr>
        <w:t>為了方便貴單位能實際測試本公司</w:t>
      </w:r>
      <w:r w:rsidR="007C69EF" w:rsidRPr="00735A31">
        <w:rPr>
          <w:rFonts w:ascii="微軟正黑體" w:eastAsia="微軟正黑體" w:hAnsi="微軟正黑體" w:hint="eastAsia"/>
          <w:b/>
        </w:rPr>
        <w:t>專利產品</w:t>
      </w:r>
      <w:r w:rsidR="007C69EF" w:rsidRPr="00735A31">
        <w:rPr>
          <w:rFonts w:ascii="微軟正黑體" w:eastAsia="微軟正黑體" w:hAnsi="微軟正黑體" w:hint="eastAsia"/>
          <w:b/>
        </w:rPr>
        <w:t>，</w:t>
      </w:r>
      <w:r w:rsidRPr="00735A31">
        <w:rPr>
          <w:rFonts w:ascii="微軟正黑體" w:eastAsia="微軟正黑體" w:hAnsi="微軟正黑體" w:hint="eastAsia"/>
          <w:b/>
        </w:rPr>
        <w:t>台灣</w:t>
      </w:r>
      <w:r w:rsidR="00C8297B" w:rsidRPr="00C8297B">
        <w:rPr>
          <w:rFonts w:ascii="微軟正黑體" w:eastAsia="微軟正黑體" w:hAnsi="微軟正黑體" w:hint="eastAsia"/>
          <w:b/>
        </w:rPr>
        <w:t>自主</w:t>
      </w:r>
      <w:r w:rsidRPr="00735A31">
        <w:rPr>
          <w:rFonts w:ascii="微軟正黑體" w:eastAsia="微軟正黑體" w:hAnsi="微軟正黑體" w:hint="eastAsia"/>
          <w:b/>
        </w:rPr>
        <w:t>研發生產的電力載波測試儀，我們提供30</w:t>
      </w:r>
      <w:r w:rsidR="007C69EF" w:rsidRPr="00735A31">
        <w:rPr>
          <w:rFonts w:ascii="微軟正黑體" w:eastAsia="微軟正黑體" w:hAnsi="微軟正黑體" w:hint="eastAsia"/>
          <w:b/>
        </w:rPr>
        <w:t>日</w:t>
      </w:r>
      <w:r w:rsidRPr="00735A31">
        <w:rPr>
          <w:rFonts w:ascii="微軟正黑體" w:eastAsia="微軟正黑體" w:hAnsi="微軟正黑體" w:hint="eastAsia"/>
          <w:b/>
        </w:rPr>
        <w:t>免費的出借測試</w:t>
      </w:r>
      <w:r w:rsidR="007C69EF" w:rsidRPr="00735A31">
        <w:rPr>
          <w:rFonts w:ascii="微軟正黑體" w:eastAsia="微軟正黑體" w:hAnsi="微軟正黑體" w:hint="eastAsia"/>
          <w:b/>
        </w:rPr>
        <w:t>方案，借測產品送達及30日到期後的收回</w:t>
      </w:r>
      <w:r w:rsidR="007C69EF" w:rsidRPr="00735A31">
        <w:rPr>
          <w:rFonts w:ascii="微軟正黑體" w:eastAsia="微軟正黑體" w:hAnsi="微軟正黑體" w:hint="eastAsia"/>
          <w:b/>
        </w:rPr>
        <w:t>，</w:t>
      </w:r>
      <w:r w:rsidR="007C69EF" w:rsidRPr="00735A31">
        <w:rPr>
          <w:rFonts w:ascii="微軟正黑體" w:eastAsia="微軟正黑體" w:hAnsi="微軟正黑體" w:hint="eastAsia"/>
          <w:b/>
        </w:rPr>
        <w:t>都由我</w:t>
      </w:r>
      <w:r w:rsidR="002A68AF">
        <w:rPr>
          <w:rFonts w:ascii="微軟正黑體" w:eastAsia="微軟正黑體" w:hAnsi="微軟正黑體" w:hint="eastAsia"/>
          <w:b/>
        </w:rPr>
        <w:t>司</w:t>
      </w:r>
      <w:r w:rsidR="007C69EF" w:rsidRPr="00735A31">
        <w:rPr>
          <w:rFonts w:ascii="微軟正黑體" w:eastAsia="微軟正黑體" w:hAnsi="微軟正黑體" w:hint="eastAsia"/>
          <w:b/>
        </w:rPr>
        <w:t>指派物流送收</w:t>
      </w:r>
      <w:r w:rsidR="007C69EF" w:rsidRPr="00735A31">
        <w:rPr>
          <w:rFonts w:ascii="微軟正黑體" w:eastAsia="微軟正黑體" w:hAnsi="微軟正黑體" w:hint="eastAsia"/>
          <w:b/>
        </w:rPr>
        <w:t>，</w:t>
      </w:r>
      <w:r w:rsidR="007C69EF" w:rsidRPr="00735A31">
        <w:rPr>
          <w:rFonts w:ascii="微軟正黑體" w:eastAsia="微軟正黑體" w:hAnsi="微軟正黑體" w:hint="eastAsia"/>
          <w:b/>
        </w:rPr>
        <w:t>避免造成貴單位困擾。</w:t>
      </w:r>
    </w:p>
    <w:p w:rsidR="007C69EF" w:rsidRPr="00735A31" w:rsidRDefault="007C69EF" w:rsidP="00F753B9">
      <w:pPr>
        <w:rPr>
          <w:rFonts w:ascii="微軟正黑體" w:eastAsia="微軟正黑體" w:hAnsi="微軟正黑體" w:hint="eastAsia"/>
          <w:b/>
        </w:rPr>
      </w:pPr>
      <w:r w:rsidRPr="00735A31">
        <w:rPr>
          <w:rFonts w:ascii="微軟正黑體" w:eastAsia="微軟正黑體" w:hAnsi="微軟正黑體" w:hint="eastAsia"/>
          <w:b/>
        </w:rPr>
        <w:t xml:space="preserve">    若是貴單位有需要的話</w:t>
      </w:r>
      <w:r w:rsidRPr="00735A31">
        <w:rPr>
          <w:rFonts w:ascii="微軟正黑體" w:eastAsia="微軟正黑體" w:hAnsi="微軟正黑體" w:hint="eastAsia"/>
          <w:b/>
        </w:rPr>
        <w:t>，</w:t>
      </w:r>
      <w:r w:rsidRPr="00735A31">
        <w:rPr>
          <w:rFonts w:ascii="微軟正黑體" w:eastAsia="微軟正黑體" w:hAnsi="微軟正黑體" w:hint="eastAsia"/>
          <w:b/>
        </w:rPr>
        <w:t>請與我們聯絡</w:t>
      </w:r>
      <w:r w:rsidRPr="00735A31">
        <w:rPr>
          <w:rFonts w:ascii="微軟正黑體" w:eastAsia="微軟正黑體" w:hAnsi="微軟正黑體" w:hint="eastAsia"/>
          <w:b/>
        </w:rPr>
        <w:t>，</w:t>
      </w:r>
      <w:r w:rsidRPr="00735A31">
        <w:rPr>
          <w:rFonts w:ascii="微軟正黑體" w:eastAsia="微軟正黑體" w:hAnsi="微軟正黑體" w:hint="eastAsia"/>
          <w:b/>
        </w:rPr>
        <w:t>並填妥下面簡易表格</w:t>
      </w:r>
      <w:r w:rsidRPr="00735A31">
        <w:rPr>
          <w:rFonts w:ascii="微軟正黑體" w:eastAsia="微軟正黑體" w:hAnsi="微軟正黑體" w:hint="eastAsia"/>
          <w:b/>
        </w:rPr>
        <w:t>，</w:t>
      </w:r>
      <w:r w:rsidRPr="00735A31">
        <w:rPr>
          <w:rFonts w:ascii="微軟正黑體" w:eastAsia="微軟正黑體" w:hAnsi="微軟正黑體" w:hint="eastAsia"/>
          <w:b/>
        </w:rPr>
        <w:t>傳真或掃瞄後Email給我們即可</w:t>
      </w:r>
      <w:r w:rsidRPr="00735A31">
        <w:rPr>
          <w:rFonts w:ascii="微軟正黑體" w:eastAsia="微軟正黑體" w:hAnsi="微軟正黑體" w:hint="eastAsia"/>
          <w:b/>
        </w:rPr>
        <w:t>，</w:t>
      </w:r>
      <w:r w:rsidRPr="00735A31">
        <w:rPr>
          <w:rFonts w:ascii="微軟正黑體" w:eastAsia="微軟正黑體" w:hAnsi="微軟正黑體"/>
          <w:b/>
        </w:rPr>
        <w:t>我</w:t>
      </w:r>
      <w:r w:rsidRPr="00735A31">
        <w:rPr>
          <w:rFonts w:ascii="微軟正黑體" w:eastAsia="微軟正黑體" w:hAnsi="微軟正黑體" w:hint="eastAsia"/>
          <w:b/>
        </w:rPr>
        <w:t>們於確認申請表後</w:t>
      </w:r>
      <w:r w:rsidRPr="00735A31">
        <w:rPr>
          <w:rFonts w:ascii="微軟正黑體" w:eastAsia="微軟正黑體" w:hAnsi="微軟正黑體" w:hint="eastAsia"/>
          <w:b/>
        </w:rPr>
        <w:t>，</w:t>
      </w:r>
      <w:r w:rsidRPr="00735A31">
        <w:rPr>
          <w:rFonts w:ascii="微軟正黑體" w:eastAsia="微軟正黑體" w:hAnsi="微軟正黑體" w:hint="eastAsia"/>
          <w:b/>
        </w:rPr>
        <w:t>會儘快寄出兩部電力載波測試儀予貴單位測試</w:t>
      </w:r>
      <w:r w:rsidR="001249BF">
        <w:rPr>
          <w:rFonts w:ascii="微軟正黑體" w:eastAsia="微軟正黑體" w:hAnsi="微軟正黑體" w:hint="eastAsia"/>
          <w:b/>
        </w:rPr>
        <w:t>使用</w:t>
      </w:r>
      <w:r w:rsidRPr="00735A31">
        <w:rPr>
          <w:rFonts w:ascii="微軟正黑體" w:eastAsia="微軟正黑體" w:hAnsi="微軟正黑體" w:hint="eastAsia"/>
          <w:b/>
        </w:rPr>
        <w:t>。</w:t>
      </w:r>
    </w:p>
    <w:p w:rsidR="00492563" w:rsidRPr="00F753B9" w:rsidRDefault="00492563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</w:p>
    <w:tbl>
      <w:tblPr>
        <w:tblStyle w:val="af1"/>
        <w:tblW w:w="11023" w:type="dxa"/>
        <w:tblLook w:val="04A0" w:firstRow="1" w:lastRow="0" w:firstColumn="1" w:lastColumn="0" w:noHBand="0" w:noVBand="1"/>
      </w:tblPr>
      <w:tblGrid>
        <w:gridCol w:w="1526"/>
        <w:gridCol w:w="6520"/>
        <w:gridCol w:w="2977"/>
      </w:tblGrid>
      <w:tr w:rsidR="00F753B9" w:rsidTr="00F753B9">
        <w:tc>
          <w:tcPr>
            <w:tcW w:w="1526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欄位名稱</w:t>
            </w:r>
          </w:p>
        </w:tc>
        <w:tc>
          <w:tcPr>
            <w:tcW w:w="6520" w:type="dxa"/>
          </w:tcPr>
          <w:p w:rsidR="00F753B9" w:rsidRDefault="00F753B9" w:rsidP="00F753B9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977" w:type="dxa"/>
          </w:tcPr>
          <w:p w:rsidR="00F753B9" w:rsidRDefault="00F753B9" w:rsidP="00F753B9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F753B9" w:rsidTr="00F753B9">
        <w:tc>
          <w:tcPr>
            <w:tcW w:w="1526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產品名稱</w:t>
            </w:r>
          </w:p>
        </w:tc>
        <w:tc>
          <w:tcPr>
            <w:tcW w:w="6520" w:type="dxa"/>
          </w:tcPr>
          <w:p w:rsidR="00F753B9" w:rsidRDefault="00E15896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1589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CZ-PLC08A</w:t>
            </w:r>
            <w:bookmarkStart w:id="0" w:name="_GoBack"/>
            <w:bookmarkEnd w:id="0"/>
            <w:r w:rsidR="007D527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電力載波</w:t>
            </w:r>
            <w:r w:rsidR="007D5273" w:rsidRPr="007D527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測試儀</w:t>
            </w:r>
          </w:p>
        </w:tc>
        <w:tc>
          <w:tcPr>
            <w:tcW w:w="2977" w:type="dxa"/>
          </w:tcPr>
          <w:p w:rsidR="00F753B9" w:rsidRPr="00735A31" w:rsidRDefault="007C69EF" w:rsidP="00F753B9">
            <w:pPr>
              <w:rPr>
                <w:rFonts w:ascii="微軟正黑體" w:eastAsia="微軟正黑體" w:hAnsi="微軟正黑體" w:hint="eastAsia"/>
                <w:b/>
              </w:rPr>
            </w:pPr>
            <w:r w:rsidRPr="00735A31">
              <w:rPr>
                <w:rFonts w:ascii="微軟正黑體" w:eastAsia="微軟正黑體" w:hAnsi="微軟正黑體" w:hint="eastAsia"/>
                <w:b/>
              </w:rPr>
              <w:t>(兩部</w:t>
            </w:r>
            <w:r w:rsidR="008F2D07" w:rsidRPr="00735A31">
              <w:rPr>
                <w:rFonts w:ascii="微軟正黑體" w:eastAsia="微軟正黑體" w:hAnsi="微軟正黑體" w:hint="eastAsia"/>
                <w:b/>
              </w:rPr>
              <w:t>，可對傳</w:t>
            </w:r>
            <w:r w:rsidRPr="00735A31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</w:tr>
      <w:tr w:rsidR="00F753B9" w:rsidTr="00F753B9">
        <w:tc>
          <w:tcPr>
            <w:tcW w:w="1526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借測單位</w:t>
            </w:r>
          </w:p>
        </w:tc>
        <w:tc>
          <w:tcPr>
            <w:tcW w:w="6520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753B9" w:rsidRPr="00735A31" w:rsidRDefault="00F753B9" w:rsidP="00F753B9">
            <w:pPr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F753B9" w:rsidTr="00F753B9">
        <w:tc>
          <w:tcPr>
            <w:tcW w:w="1526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借測人</w:t>
            </w:r>
          </w:p>
        </w:tc>
        <w:tc>
          <w:tcPr>
            <w:tcW w:w="6520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753B9" w:rsidRPr="00735A31" w:rsidRDefault="00492563" w:rsidP="00F753B9">
            <w:pPr>
              <w:rPr>
                <w:rFonts w:ascii="微軟正黑體" w:eastAsia="微軟正黑體" w:hAnsi="微軟正黑體" w:hint="eastAsia"/>
                <w:b/>
              </w:rPr>
            </w:pPr>
            <w:r w:rsidRPr="00735A31">
              <w:rPr>
                <w:rFonts w:ascii="微軟正黑體" w:eastAsia="微軟正黑體" w:hAnsi="微軟正黑體" w:hint="eastAsia"/>
                <w:b/>
              </w:rPr>
              <w:t>(請正楷簽名)</w:t>
            </w:r>
          </w:p>
        </w:tc>
      </w:tr>
      <w:tr w:rsidR="00F753B9" w:rsidTr="00F753B9">
        <w:tc>
          <w:tcPr>
            <w:tcW w:w="1526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520" w:type="dxa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753B9" w:rsidRPr="00735A31" w:rsidRDefault="00F753B9" w:rsidP="00F753B9">
            <w:pPr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F753B9" w:rsidTr="007118F2">
        <w:tc>
          <w:tcPr>
            <w:tcW w:w="1526" w:type="dxa"/>
            <w:tcBorders>
              <w:bottom w:val="single" w:sz="4" w:space="0" w:color="auto"/>
            </w:tcBorders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收件地址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53B9" w:rsidRPr="00735A31" w:rsidRDefault="00F753B9" w:rsidP="00F753B9">
            <w:pPr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F753B9" w:rsidTr="007118F2">
        <w:tc>
          <w:tcPr>
            <w:tcW w:w="1526" w:type="dxa"/>
            <w:shd w:val="clear" w:color="auto" w:fill="FDE9D9" w:themeFill="accent6" w:themeFillTint="33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借測時間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F753B9" w:rsidRDefault="00F753B9" w:rsidP="00F753B9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(起)    年    月    日~(迄)    年    月    日                   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F753B9" w:rsidRPr="00735A31" w:rsidRDefault="0002749A" w:rsidP="00F753B9">
            <w:pPr>
              <w:rPr>
                <w:rFonts w:ascii="微軟正黑體" w:eastAsia="微軟正黑體" w:hAnsi="微軟正黑體" w:hint="eastAsia"/>
                <w:b/>
              </w:rPr>
            </w:pPr>
            <w:r w:rsidRPr="00735A31">
              <w:rPr>
                <w:rFonts w:ascii="微軟正黑體" w:eastAsia="微軟正黑體" w:hAnsi="微軟正黑體" w:hint="eastAsia"/>
                <w:b/>
              </w:rPr>
              <w:t>此欄位由本公司填寫，副本會與產品一起寄出</w:t>
            </w:r>
          </w:p>
        </w:tc>
      </w:tr>
    </w:tbl>
    <w:p w:rsidR="00492563" w:rsidRDefault="00492563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</w:p>
    <w:p w:rsidR="00492563" w:rsidRDefault="0004504C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才智科技股份有限公司</w:t>
      </w:r>
    </w:p>
    <w:p w:rsidR="0004504C" w:rsidRDefault="0004504C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統編：25153811</w:t>
      </w:r>
    </w:p>
    <w:p w:rsidR="0004504C" w:rsidRDefault="0004504C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電話：07-3908898 傳真：07-3908835</w:t>
      </w:r>
    </w:p>
    <w:p w:rsidR="0004504C" w:rsidRDefault="0004504C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地址：高雄市三民區九如一路58號8F之三</w:t>
      </w:r>
    </w:p>
    <w:p w:rsidR="008F2D07" w:rsidRPr="008F2D07" w:rsidRDefault="008F2D07" w:rsidP="00F753B9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Web：</w:t>
      </w:r>
      <w:hyperlink r:id="rId9" w:history="1">
        <w:r w:rsidRPr="00ED0DE1">
          <w:rPr>
            <w:rStyle w:val="af2"/>
            <w:rFonts w:ascii="微軟正黑體" w:eastAsia="微軟正黑體" w:hAnsi="微軟正黑體" w:hint="eastAsia"/>
            <w:b/>
            <w:sz w:val="28"/>
            <w:szCs w:val="28"/>
          </w:rPr>
          <w:t>http://www.caizhi-t.com</w:t>
        </w:r>
      </w:hyperlink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Email：</w:t>
      </w:r>
      <w:hyperlink r:id="rId10" w:history="1">
        <w:r w:rsidRPr="00ED0DE1">
          <w:rPr>
            <w:rStyle w:val="af2"/>
            <w:rFonts w:ascii="微軟正黑體" w:eastAsia="微軟正黑體" w:hAnsi="微軟正黑體" w:hint="eastAsia"/>
            <w:b/>
            <w:sz w:val="28"/>
            <w:szCs w:val="28"/>
          </w:rPr>
          <w:t>service@caizhi-t.com</w:t>
        </w:r>
      </w:hyperlink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sectPr w:rsidR="008F2D07" w:rsidRPr="008F2D07" w:rsidSect="00E74F1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82" w:rsidRDefault="00F90382" w:rsidP="00F753B9">
      <w:pPr>
        <w:spacing w:line="240" w:lineRule="auto"/>
      </w:pPr>
      <w:r>
        <w:separator/>
      </w:r>
    </w:p>
  </w:endnote>
  <w:endnote w:type="continuationSeparator" w:id="0">
    <w:p w:rsidR="00F90382" w:rsidRDefault="00F90382" w:rsidP="00F7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82" w:rsidRDefault="00F90382" w:rsidP="00F753B9">
      <w:pPr>
        <w:spacing w:line="240" w:lineRule="auto"/>
      </w:pPr>
      <w:r>
        <w:separator/>
      </w:r>
    </w:p>
  </w:footnote>
  <w:footnote w:type="continuationSeparator" w:id="0">
    <w:p w:rsidR="00F90382" w:rsidRDefault="00F90382" w:rsidP="00F75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44C"/>
    <w:multiLevelType w:val="singleLevel"/>
    <w:tmpl w:val="1E88AFF2"/>
    <w:lvl w:ilvl="0">
      <w:start w:val="3"/>
      <w:numFmt w:val="decimal"/>
      <w:lvlText w:val="%1."/>
      <w:legacy w:legacy="1" w:legacySpace="0" w:legacyIndent="255"/>
      <w:lvlJc w:val="left"/>
      <w:pPr>
        <w:ind w:left="3080" w:hanging="255"/>
      </w:pPr>
      <w:rPr>
        <w:rFonts w:ascii="華康細明體" w:eastAsia="華康細明體" w:cs="華康細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1E"/>
    <w:rsid w:val="0002749A"/>
    <w:rsid w:val="0004504C"/>
    <w:rsid w:val="001249BF"/>
    <w:rsid w:val="001C3B0B"/>
    <w:rsid w:val="002A68AF"/>
    <w:rsid w:val="003443E4"/>
    <w:rsid w:val="003A49CD"/>
    <w:rsid w:val="00424F20"/>
    <w:rsid w:val="00492563"/>
    <w:rsid w:val="00573AF6"/>
    <w:rsid w:val="007118F2"/>
    <w:rsid w:val="00735A31"/>
    <w:rsid w:val="007C69EF"/>
    <w:rsid w:val="007D5273"/>
    <w:rsid w:val="00872CC4"/>
    <w:rsid w:val="008F2D07"/>
    <w:rsid w:val="00A0497E"/>
    <w:rsid w:val="00AD5EBC"/>
    <w:rsid w:val="00C8297B"/>
    <w:rsid w:val="00CC673A"/>
    <w:rsid w:val="00E15896"/>
    <w:rsid w:val="00E74F1E"/>
    <w:rsid w:val="00F753B9"/>
    <w:rsid w:val="00F9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rPr>
      <w:rFonts w:ascii="Times New Roman" w:eastAsia="新細明體" w:hAnsi="Times New Roman" w:cs="新細明體"/>
      <w:kern w:val="0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rPr>
      <w:rFonts w:ascii="Times New Roman" w:eastAsia="新細明體" w:hAnsi="Times New Roman" w:cs="新細明體"/>
      <w:kern w:val="0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  <w:style w:type="paragraph" w:styleId="af">
    <w:name w:val="Balloon Text"/>
    <w:basedOn w:val="a"/>
    <w:link w:val="af0"/>
    <w:uiPriority w:val="99"/>
    <w:semiHidden/>
    <w:unhideWhenUsed/>
    <w:rsid w:val="00A049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0497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1">
    <w:name w:val="Table Grid"/>
    <w:basedOn w:val="a1"/>
    <w:uiPriority w:val="59"/>
    <w:rsid w:val="00F75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8F2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rPr>
      <w:rFonts w:ascii="Times New Roman" w:eastAsia="新細明體" w:hAnsi="Times New Roman" w:cs="新細明體"/>
      <w:kern w:val="0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rPr>
      <w:rFonts w:ascii="Times New Roman" w:eastAsia="新細明體" w:hAnsi="Times New Roman" w:cs="新細明體"/>
      <w:kern w:val="0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  <w:style w:type="paragraph" w:styleId="af">
    <w:name w:val="Balloon Text"/>
    <w:basedOn w:val="a"/>
    <w:link w:val="af0"/>
    <w:uiPriority w:val="99"/>
    <w:semiHidden/>
    <w:unhideWhenUsed/>
    <w:rsid w:val="00A049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0497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1">
    <w:name w:val="Table Grid"/>
    <w:basedOn w:val="a1"/>
    <w:uiPriority w:val="59"/>
    <w:rsid w:val="00F75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8F2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ce@caizhi-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izhi-t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才智科技產品借測申請表</dc:title>
  <dc:subject/>
  <dc:creator>才智科技</dc:creator>
  <cp:keywords/>
  <dc:description/>
  <cp:lastModifiedBy>xp3</cp:lastModifiedBy>
  <cp:revision>16</cp:revision>
  <cp:lastPrinted>2018-03-22T02:13:00Z</cp:lastPrinted>
  <dcterms:created xsi:type="dcterms:W3CDTF">2018-03-22T02:06:00Z</dcterms:created>
  <dcterms:modified xsi:type="dcterms:W3CDTF">2018-03-22T03:01:00Z</dcterms:modified>
</cp:coreProperties>
</file>